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8ABC" w14:textId="4AF17EEB" w:rsidR="00183A80" w:rsidRDefault="00183A80" w:rsidP="00183A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Nunito Sans" w:eastAsia="Nunito Sans" w:hAnsi="Nunito Sans" w:cs="Nunito Sans"/>
          <w:b/>
          <w:noProof/>
          <w:color w:val="351C75"/>
          <w:sz w:val="26"/>
          <w:szCs w:val="26"/>
        </w:rPr>
        <w:drawing>
          <wp:anchor distT="114300" distB="114300" distL="114300" distR="114300" simplePos="0" relativeHeight="251660288" behindDoc="1" locked="0" layoutInCell="1" hidden="0" allowOverlap="1" wp14:anchorId="405F7028" wp14:editId="25B02122">
            <wp:simplePos x="0" y="0"/>
            <wp:positionH relativeFrom="page">
              <wp:posOffset>572135</wp:posOffset>
            </wp:positionH>
            <wp:positionV relativeFrom="page">
              <wp:posOffset>361315</wp:posOffset>
            </wp:positionV>
            <wp:extent cx="2290763" cy="766594"/>
            <wp:effectExtent l="0" t="0" r="0" b="0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0763" cy="7665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4C36B" w14:textId="77777777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</w:p>
    <w:p w14:paraId="58CF86EE" w14:textId="77777777" w:rsidR="00923553" w:rsidRDefault="00923553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</w:p>
    <w:p w14:paraId="3FAA86D5" w14:textId="09CEAD00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  <w:r>
        <w:rPr>
          <w:rFonts w:ascii="Nunito Sans" w:eastAsia="Nunito Sans" w:hAnsi="Nunito Sans" w:cs="Nunito Sans"/>
          <w:b/>
          <w:color w:val="351C75"/>
        </w:rPr>
        <w:t>АО «АРТСОК»</w:t>
      </w:r>
      <w:r w:rsidRPr="00183A80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</w:p>
    <w:p w14:paraId="0C035D0B" w14:textId="2E853D3C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  <w:r>
        <w:rPr>
          <w:rFonts w:ascii="Nunito Sans" w:eastAsia="Nunito Sans" w:hAnsi="Nunito Sans" w:cs="Nunito Sans"/>
          <w:b/>
          <w:color w:val="351C75"/>
        </w:rPr>
        <w:t>СИСТЕМЫ ПОЖАРОТУШЕНИЯ</w:t>
      </w:r>
    </w:p>
    <w:p w14:paraId="1CCE3413" w14:textId="77777777" w:rsidR="00DF1AFF" w:rsidRDefault="00DF1AFF" w:rsidP="00183A80">
      <w:pPr>
        <w:jc w:val="center"/>
        <w:rPr>
          <w:rFonts w:ascii="Nunito Sans" w:eastAsia="Nunito Sans" w:hAnsi="Nunito Sans" w:cs="Nunito Sans"/>
          <w:b/>
          <w:color w:val="351C75"/>
        </w:rPr>
      </w:pPr>
    </w:p>
    <w:p w14:paraId="0D82CE03" w14:textId="3FBF629D" w:rsidR="00183A80" w:rsidRDefault="005125E5" w:rsidP="00183A80">
      <w:pPr>
        <w:jc w:val="center"/>
        <w:rPr>
          <w:rFonts w:ascii="Nunito Sans" w:eastAsia="Nunito Sans" w:hAnsi="Nunito Sans" w:cs="Nunito Sans"/>
          <w:b/>
          <w:color w:val="351C75"/>
        </w:rPr>
      </w:pPr>
      <w:r w:rsidRPr="005125E5">
        <w:rPr>
          <w:rFonts w:ascii="Nunito Sans" w:eastAsia="Nunito Sans" w:hAnsi="Nunito Sans" w:cs="Nunito Sans"/>
          <w:b/>
          <w:color w:val="351C75"/>
        </w:rPr>
        <w:t>Опросный лист на шкаф управления МИЖУ</w:t>
      </w:r>
    </w:p>
    <w:p w14:paraId="729C04DD" w14:textId="667375B7" w:rsidR="00DF1AFF" w:rsidRPr="00DF1AFF" w:rsidRDefault="00DF1AFF" w:rsidP="00183A80">
      <w:pPr>
        <w:jc w:val="center"/>
        <w:rPr>
          <w:rFonts w:ascii="Nunito Sans" w:eastAsia="Nunito Sans" w:hAnsi="Nunito Sans" w:cs="Nunito Sans"/>
          <w:b/>
          <w:color w:val="351C75"/>
          <w:lang w:val="en-US"/>
        </w:rPr>
      </w:pPr>
      <w:r>
        <w:rPr>
          <w:rFonts w:ascii="Nunito Sans" w:eastAsia="Nunito Sans" w:hAnsi="Nunito Sans" w:cs="Nunito Sans"/>
          <w:b/>
          <w:color w:val="351C75"/>
          <w:lang w:val="ru-RU"/>
        </w:rPr>
        <w:t>Тел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 xml:space="preserve">.: +7 (495) 640-01-01 / </w:t>
      </w:r>
      <w:r>
        <w:rPr>
          <w:rFonts w:ascii="Nunito Sans" w:eastAsia="Nunito Sans" w:hAnsi="Nunito Sans" w:cs="Nunito Sans"/>
          <w:b/>
          <w:color w:val="351C75"/>
          <w:lang w:val="en-US"/>
        </w:rPr>
        <w:t>E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-</w:t>
      </w:r>
      <w:r>
        <w:rPr>
          <w:rFonts w:ascii="Nunito Sans" w:eastAsia="Nunito Sans" w:hAnsi="Nunito Sans" w:cs="Nunito Sans"/>
          <w:b/>
          <w:color w:val="351C75"/>
          <w:lang w:val="en-US"/>
        </w:rPr>
        <w:t>mail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: artsok@artsok.com</w:t>
      </w:r>
    </w:p>
    <w:p w14:paraId="6E260FBF" w14:textId="77777777" w:rsidR="00183A80" w:rsidRPr="00DF1AFF" w:rsidRDefault="00183A80" w:rsidP="00183A80">
      <w:pPr>
        <w:jc w:val="center"/>
        <w:rPr>
          <w:rFonts w:ascii="Nunito Sans" w:eastAsia="Nunito Sans" w:hAnsi="Nunito Sans" w:cs="Nunito Sans"/>
          <w:b/>
          <w:color w:val="351C75"/>
          <w:sz w:val="20"/>
          <w:szCs w:val="20"/>
          <w:lang w:val="en-US"/>
        </w:rPr>
      </w:pPr>
    </w:p>
    <w:tbl>
      <w:tblPr>
        <w:tblW w:w="103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953"/>
      </w:tblGrid>
      <w:tr w:rsidR="00183A80" w:rsidRPr="00686AF3" w14:paraId="6E156614" w14:textId="77777777" w:rsidTr="00B0015E">
        <w:trPr>
          <w:trHeight w:val="687"/>
        </w:trPr>
        <w:tc>
          <w:tcPr>
            <w:tcW w:w="4395" w:type="dxa"/>
            <w:vAlign w:val="center"/>
          </w:tcPr>
          <w:p w14:paraId="4536F73D" w14:textId="77777777" w:rsidR="00183A80" w:rsidRPr="00B0015E" w:rsidRDefault="00183A80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Наименование организации</w:t>
            </w:r>
          </w:p>
        </w:tc>
        <w:tc>
          <w:tcPr>
            <w:tcW w:w="5953" w:type="dxa"/>
            <w:vAlign w:val="center"/>
          </w:tcPr>
          <w:p w14:paraId="68B7CBE1" w14:textId="71505F1C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3018388F" w14:textId="77777777" w:rsidTr="00B0015E">
        <w:trPr>
          <w:trHeight w:val="697"/>
        </w:trPr>
        <w:tc>
          <w:tcPr>
            <w:tcW w:w="4395" w:type="dxa"/>
            <w:vAlign w:val="center"/>
          </w:tcPr>
          <w:p w14:paraId="05EC3BD6" w14:textId="7A764B11" w:rsidR="005125E5" w:rsidRPr="00B0015E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Контактная информация</w:t>
            </w:r>
          </w:p>
          <w:p w14:paraId="45FA0A52" w14:textId="4B60DB65" w:rsidR="00183A80" w:rsidRPr="00686AF3" w:rsidRDefault="005125E5" w:rsidP="005125E5">
            <w:pPr>
              <w:jc w:val="left"/>
              <w:rPr>
                <w:rFonts w:ascii="Nunito Sans" w:eastAsia="Nunito Sans" w:hAnsi="Nunito Sans" w:cs="Nunito Sans"/>
              </w:rPr>
            </w:pPr>
            <w:r w:rsidRPr="005125E5">
              <w:rPr>
                <w:rFonts w:ascii="Nunito Sans" w:eastAsia="Nunito Sans" w:hAnsi="Nunito Sans" w:cs="Nunito Sans"/>
                <w:sz w:val="20"/>
                <w:szCs w:val="20"/>
              </w:rPr>
              <w:t>(телефон, электронная почта)</w:t>
            </w:r>
          </w:p>
        </w:tc>
        <w:tc>
          <w:tcPr>
            <w:tcW w:w="5953" w:type="dxa"/>
            <w:vAlign w:val="center"/>
          </w:tcPr>
          <w:p w14:paraId="246ACBC6" w14:textId="272AD725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0D286A66" w14:textId="77777777" w:rsidTr="00B0015E">
        <w:trPr>
          <w:trHeight w:val="693"/>
        </w:trPr>
        <w:tc>
          <w:tcPr>
            <w:tcW w:w="4395" w:type="dxa"/>
            <w:vAlign w:val="center"/>
          </w:tcPr>
          <w:p w14:paraId="30BB08A0" w14:textId="0022DE5B" w:rsidR="005125E5" w:rsidRPr="00B0015E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Цель приобретения оборудования</w:t>
            </w:r>
          </w:p>
          <w:p w14:paraId="2C3E8052" w14:textId="166052EE" w:rsidR="00183A80" w:rsidRPr="005125E5" w:rsidRDefault="005125E5" w:rsidP="005125E5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</w:pPr>
            <w:r w:rsidRPr="005125E5">
              <w:rPr>
                <w:rFonts w:ascii="Nunito Sans" w:eastAsia="Nunito Sans" w:hAnsi="Nunito Sans" w:cs="Nunito Sans"/>
                <w:sz w:val="20"/>
                <w:szCs w:val="20"/>
              </w:rPr>
              <w:t>(</w:t>
            </w:r>
            <w:r w:rsidRPr="005125E5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замена</w:t>
            </w:r>
            <w:r w:rsidR="00B0015E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 xml:space="preserve">, </w:t>
            </w:r>
            <w:r w:rsidRPr="005125E5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ЗИП</w:t>
            </w:r>
            <w:r w:rsidR="00B0015E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, другое</w:t>
            </w:r>
            <w:r w:rsidRPr="005125E5">
              <w:rPr>
                <w:rFonts w:ascii="Nunito Sans" w:eastAsia="Nunito Sans" w:hAnsi="Nunito Sans" w:cs="Nunito Sans"/>
                <w:sz w:val="20"/>
                <w:szCs w:val="20"/>
              </w:rPr>
              <w:t>)</w:t>
            </w:r>
          </w:p>
        </w:tc>
        <w:tc>
          <w:tcPr>
            <w:tcW w:w="5953" w:type="dxa"/>
            <w:vAlign w:val="center"/>
          </w:tcPr>
          <w:p w14:paraId="74CD905E" w14:textId="623C5668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5C7AE032" w14:textId="77777777" w:rsidTr="00B0015E">
        <w:trPr>
          <w:trHeight w:val="702"/>
        </w:trPr>
        <w:tc>
          <w:tcPr>
            <w:tcW w:w="4395" w:type="dxa"/>
            <w:vAlign w:val="center"/>
          </w:tcPr>
          <w:p w14:paraId="62869575" w14:textId="50D1E780" w:rsidR="00183A80" w:rsidRPr="00B0015E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  <w:lang w:val="ru-RU"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Объект эксплуатации</w:t>
            </w:r>
            <w:r w:rsidRPr="00B0015E">
              <w:rPr>
                <w:rFonts w:ascii="Nunito Sans" w:eastAsia="Nunito Sans" w:hAnsi="Nunito Sans" w:cs="Nunito Sans"/>
                <w:b/>
                <w:bCs/>
                <w:lang w:val="ru-RU"/>
              </w:rPr>
              <w:t xml:space="preserve"> МИЖУ</w:t>
            </w:r>
          </w:p>
        </w:tc>
        <w:tc>
          <w:tcPr>
            <w:tcW w:w="5953" w:type="dxa"/>
            <w:vAlign w:val="center"/>
          </w:tcPr>
          <w:p w14:paraId="60209181" w14:textId="64B69472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4D3C72BC" w14:textId="77777777" w:rsidTr="00B0015E">
        <w:trPr>
          <w:trHeight w:val="841"/>
        </w:trPr>
        <w:tc>
          <w:tcPr>
            <w:tcW w:w="4395" w:type="dxa"/>
            <w:vAlign w:val="center"/>
          </w:tcPr>
          <w:p w14:paraId="4BECFF86" w14:textId="77777777" w:rsidR="005125E5" w:rsidRPr="00B0015E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 xml:space="preserve">Зав. № </w:t>
            </w:r>
          </w:p>
          <w:p w14:paraId="6E4BC2A4" w14:textId="30DDE6D3" w:rsidR="00183A80" w:rsidRPr="005125E5" w:rsidRDefault="005125E5" w:rsidP="005125E5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5125E5">
              <w:rPr>
                <w:rFonts w:ascii="Nunito Sans" w:eastAsia="Nunito Sans" w:hAnsi="Nunito Sans" w:cs="Nunito Sans"/>
                <w:sz w:val="20"/>
                <w:szCs w:val="20"/>
              </w:rPr>
              <w:t>(эксплуатируемого шкафа управления)</w:t>
            </w:r>
          </w:p>
        </w:tc>
        <w:tc>
          <w:tcPr>
            <w:tcW w:w="5953" w:type="dxa"/>
            <w:vAlign w:val="center"/>
          </w:tcPr>
          <w:p w14:paraId="6B76F25B" w14:textId="5E138D79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17B0D806" w14:textId="77777777" w:rsidTr="00B0015E">
        <w:trPr>
          <w:trHeight w:val="839"/>
        </w:trPr>
        <w:tc>
          <w:tcPr>
            <w:tcW w:w="4395" w:type="dxa"/>
            <w:vAlign w:val="center"/>
          </w:tcPr>
          <w:p w14:paraId="7BB249AC" w14:textId="77777777" w:rsidR="00183A80" w:rsidRPr="00B0015E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Напряжение питания</w:t>
            </w:r>
            <w:r w:rsidRPr="00B0015E">
              <w:rPr>
                <w:rFonts w:ascii="Nunito Sans" w:eastAsia="Nunito Sans" w:hAnsi="Nunito Sans" w:cs="Nunito Sans"/>
                <w:b/>
                <w:bCs/>
                <w:lang w:val="ru-RU"/>
              </w:rPr>
              <w:t xml:space="preserve"> </w:t>
            </w:r>
            <w:r w:rsidRPr="00B0015E">
              <w:rPr>
                <w:rFonts w:ascii="Nunito Sans" w:eastAsia="Nunito Sans" w:hAnsi="Nunito Sans" w:cs="Nunito Sans"/>
                <w:b/>
                <w:bCs/>
              </w:rPr>
              <w:t>ЗПУ</w:t>
            </w:r>
          </w:p>
          <w:p w14:paraId="230A82DF" w14:textId="13CEB401" w:rsidR="005125E5" w:rsidRPr="005125E5" w:rsidRDefault="005125E5" w:rsidP="005125E5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</w:pPr>
            <w:r w:rsidRPr="005125E5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(24В, 110В)</w:t>
            </w:r>
          </w:p>
        </w:tc>
        <w:tc>
          <w:tcPr>
            <w:tcW w:w="5953" w:type="dxa"/>
            <w:vAlign w:val="center"/>
          </w:tcPr>
          <w:p w14:paraId="654B600E" w14:textId="1A0E4636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4706D018" w14:textId="77777777" w:rsidTr="005125E5">
        <w:tc>
          <w:tcPr>
            <w:tcW w:w="4395" w:type="dxa"/>
            <w:vAlign w:val="center"/>
          </w:tcPr>
          <w:p w14:paraId="56810943" w14:textId="77777777" w:rsidR="00183A80" w:rsidRPr="00B0015E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 xml:space="preserve">Тип </w:t>
            </w:r>
            <w:proofErr w:type="spellStart"/>
            <w:r w:rsidRPr="00B0015E">
              <w:rPr>
                <w:rFonts w:ascii="Nunito Sans" w:eastAsia="Nunito Sans" w:hAnsi="Nunito Sans" w:cs="Nunito Sans"/>
                <w:b/>
                <w:bCs/>
              </w:rPr>
              <w:t>тензорезисторных</w:t>
            </w:r>
            <w:proofErr w:type="spellEnd"/>
            <w:r w:rsidRPr="00B0015E">
              <w:rPr>
                <w:rFonts w:ascii="Nunito Sans" w:eastAsia="Nunito Sans" w:hAnsi="Nunito Sans" w:cs="Nunito Sans"/>
                <w:b/>
                <w:bCs/>
              </w:rPr>
              <w:t xml:space="preserve"> датчиков весового устройства</w:t>
            </w:r>
          </w:p>
          <w:p w14:paraId="765C16F9" w14:textId="09C3D53B" w:rsidR="005125E5" w:rsidRPr="005125E5" w:rsidRDefault="005125E5" w:rsidP="005125E5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</w:pPr>
            <w:r w:rsidRPr="005125E5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(Тип, Изготовитель)</w:t>
            </w:r>
          </w:p>
        </w:tc>
        <w:tc>
          <w:tcPr>
            <w:tcW w:w="5953" w:type="dxa"/>
            <w:vAlign w:val="center"/>
          </w:tcPr>
          <w:p w14:paraId="45EA4285" w14:textId="38D7EAB6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4D688C2C" w14:textId="77777777" w:rsidTr="005125E5">
        <w:tc>
          <w:tcPr>
            <w:tcW w:w="4395" w:type="dxa"/>
            <w:vAlign w:val="center"/>
          </w:tcPr>
          <w:p w14:paraId="22C25023" w14:textId="77777777" w:rsidR="00183A80" w:rsidRPr="00B0015E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Тип преобразователей (датчиков) давления</w:t>
            </w:r>
          </w:p>
          <w:p w14:paraId="6B69F225" w14:textId="53298437" w:rsidR="005125E5" w:rsidRPr="005125E5" w:rsidRDefault="005125E5" w:rsidP="005125E5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</w:pPr>
            <w:r w:rsidRPr="005125E5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(Верхний придел измерения МПа, Выходной сигнал)</w:t>
            </w:r>
          </w:p>
        </w:tc>
        <w:tc>
          <w:tcPr>
            <w:tcW w:w="5953" w:type="dxa"/>
            <w:vAlign w:val="center"/>
          </w:tcPr>
          <w:p w14:paraId="5A7B75F1" w14:textId="4E541D63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48646B15" w14:textId="77777777" w:rsidTr="005125E5">
        <w:tc>
          <w:tcPr>
            <w:tcW w:w="4395" w:type="dxa"/>
            <w:vAlign w:val="center"/>
          </w:tcPr>
          <w:p w14:paraId="2739C0BC" w14:textId="77777777" w:rsidR="00183A80" w:rsidRPr="00B0015E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Тип электронагревательного элемента</w:t>
            </w:r>
          </w:p>
          <w:p w14:paraId="3ED643DC" w14:textId="7BCAAC87" w:rsidR="005125E5" w:rsidRPr="005125E5" w:rsidRDefault="005125E5" w:rsidP="005125E5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5125E5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(Тип, Изготовитель)</w:t>
            </w:r>
          </w:p>
        </w:tc>
        <w:tc>
          <w:tcPr>
            <w:tcW w:w="5953" w:type="dxa"/>
            <w:vAlign w:val="center"/>
          </w:tcPr>
          <w:p w14:paraId="3CF61A86" w14:textId="0BF82D91" w:rsidR="00183A80" w:rsidRPr="00686AF3" w:rsidRDefault="00183A80" w:rsidP="00B10460">
            <w:pPr>
              <w:tabs>
                <w:tab w:val="center" w:pos="4320"/>
                <w:tab w:val="right" w:pos="8640"/>
              </w:tabs>
              <w:ind w:right="-120"/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0ED33D50" w14:textId="77777777" w:rsidTr="00B0015E">
        <w:trPr>
          <w:trHeight w:val="600"/>
        </w:trPr>
        <w:tc>
          <w:tcPr>
            <w:tcW w:w="4395" w:type="dxa"/>
            <w:vAlign w:val="center"/>
          </w:tcPr>
          <w:p w14:paraId="7B2B10AA" w14:textId="77777777" w:rsidR="00183A80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Тип предохранительных клапанов</w:t>
            </w:r>
          </w:p>
          <w:p w14:paraId="20E9D8E3" w14:textId="1ADB957C" w:rsidR="00B0015E" w:rsidRPr="00B0015E" w:rsidRDefault="00B0015E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(</w:t>
            </w:r>
            <w:r w:rsidRPr="005125E5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Тип, Изготовитель, Присоединительная резьба)</w:t>
            </w:r>
          </w:p>
        </w:tc>
        <w:tc>
          <w:tcPr>
            <w:tcW w:w="5953" w:type="dxa"/>
            <w:vAlign w:val="center"/>
          </w:tcPr>
          <w:p w14:paraId="463232CA" w14:textId="4AF8DBE8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2B17617A" w14:textId="77777777" w:rsidTr="005125E5">
        <w:tc>
          <w:tcPr>
            <w:tcW w:w="4395" w:type="dxa"/>
            <w:vAlign w:val="center"/>
          </w:tcPr>
          <w:p w14:paraId="4D513F22" w14:textId="77777777" w:rsidR="00183A80" w:rsidRPr="00DF1AFF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DF1AFF">
              <w:rPr>
                <w:rFonts w:ascii="Nunito Sans" w:eastAsia="Nunito Sans" w:hAnsi="Nunito Sans" w:cs="Nunito Sans"/>
                <w:b/>
                <w:bCs/>
              </w:rPr>
              <w:t>Тип мембранно-предохранительных устройств</w:t>
            </w:r>
          </w:p>
          <w:p w14:paraId="58E3D5F1" w14:textId="266C8901" w:rsidR="005125E5" w:rsidRPr="005125E5" w:rsidRDefault="005125E5" w:rsidP="005125E5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5125E5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(Тип мембран, Изготовитель, Тип МПУ)</w:t>
            </w:r>
          </w:p>
        </w:tc>
        <w:tc>
          <w:tcPr>
            <w:tcW w:w="5953" w:type="dxa"/>
            <w:vAlign w:val="center"/>
          </w:tcPr>
          <w:p w14:paraId="37935B03" w14:textId="48193104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5FC1263D" w14:textId="77777777" w:rsidTr="005125E5">
        <w:tc>
          <w:tcPr>
            <w:tcW w:w="4395" w:type="dxa"/>
            <w:vAlign w:val="center"/>
          </w:tcPr>
          <w:p w14:paraId="601EAE14" w14:textId="77777777" w:rsidR="005125E5" w:rsidRPr="00DF1AFF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DF1AFF">
              <w:rPr>
                <w:rFonts w:ascii="Nunito Sans" w:eastAsia="Nunito Sans" w:hAnsi="Nunito Sans" w:cs="Nunito Sans"/>
                <w:b/>
                <w:bCs/>
              </w:rPr>
              <w:t xml:space="preserve">Необходимость монтажных и наладочных работ </w:t>
            </w:r>
          </w:p>
          <w:p w14:paraId="3B034190" w14:textId="2CD0C4E7" w:rsidR="00183A80" w:rsidRPr="005125E5" w:rsidRDefault="005125E5" w:rsidP="005125E5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5125E5">
              <w:rPr>
                <w:rFonts w:ascii="Nunito Sans" w:eastAsia="Nunito Sans" w:hAnsi="Nunito Sans" w:cs="Nunito Sans"/>
                <w:sz w:val="20"/>
                <w:szCs w:val="20"/>
              </w:rPr>
              <w:t>(по замене шкафа управления)</w:t>
            </w:r>
          </w:p>
        </w:tc>
        <w:tc>
          <w:tcPr>
            <w:tcW w:w="5953" w:type="dxa"/>
            <w:vAlign w:val="center"/>
          </w:tcPr>
          <w:p w14:paraId="5A71EDEB" w14:textId="097A4936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41A2A3E9" w14:textId="77777777" w:rsidTr="00B0015E">
        <w:trPr>
          <w:trHeight w:val="646"/>
        </w:trPr>
        <w:tc>
          <w:tcPr>
            <w:tcW w:w="4395" w:type="dxa"/>
            <w:vAlign w:val="center"/>
          </w:tcPr>
          <w:p w14:paraId="0FE4D226" w14:textId="57FC51F9" w:rsidR="00183A80" w:rsidRPr="00DF1AFF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DF1AFF">
              <w:rPr>
                <w:rFonts w:ascii="Nunito Sans" w:eastAsia="Nunito Sans" w:hAnsi="Nunito Sans" w:cs="Nunito Sans"/>
                <w:b/>
                <w:bCs/>
              </w:rPr>
              <w:t>Дополнительная информация</w:t>
            </w:r>
          </w:p>
        </w:tc>
        <w:tc>
          <w:tcPr>
            <w:tcW w:w="5953" w:type="dxa"/>
            <w:vAlign w:val="center"/>
          </w:tcPr>
          <w:p w14:paraId="585EA311" w14:textId="1AA7F6B4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</w:tbl>
    <w:p w14:paraId="54C5F682" w14:textId="77777777" w:rsidR="005125E5" w:rsidRDefault="005125E5" w:rsidP="005125E5">
      <w:pPr>
        <w:tabs>
          <w:tab w:val="left" w:pos="6368"/>
        </w:tabs>
        <w:ind w:left="108"/>
        <w:rPr>
          <w:b/>
          <w:i/>
          <w:sz w:val="22"/>
          <w:szCs w:val="22"/>
        </w:rPr>
      </w:pPr>
    </w:p>
    <w:p w14:paraId="633894E4" w14:textId="105DBA8D" w:rsidR="00EC5DFB" w:rsidRPr="00D22941" w:rsidRDefault="00EC5DFB" w:rsidP="00EC5DFB">
      <w:pPr>
        <w:jc w:val="center"/>
        <w:rPr>
          <w:rFonts w:ascii="Nunito Sans" w:eastAsia="Nunito Sans" w:hAnsi="Nunito Sans" w:cs="Nunito Sans"/>
          <w:b/>
          <w:color w:val="351C75"/>
        </w:rPr>
      </w:pPr>
      <w:r w:rsidRPr="00D22941">
        <w:rPr>
          <w:rFonts w:ascii="Nunito Sans" w:eastAsia="Nunito Sans" w:hAnsi="Nunito Sans" w:cs="Nunito Sans"/>
          <w:b/>
          <w:color w:val="351C75"/>
        </w:rPr>
        <w:t>Дополнительная информация на следующем листе!</w:t>
      </w:r>
    </w:p>
    <w:p w14:paraId="2A6E32A5" w14:textId="0CB4D6D5" w:rsidR="005125E5" w:rsidRPr="005125E5" w:rsidRDefault="005125E5" w:rsidP="005125E5">
      <w:pPr>
        <w:jc w:val="left"/>
        <w:rPr>
          <w:rFonts w:ascii="Nunito Sans" w:eastAsia="Nunito Sans" w:hAnsi="Nunito Sans" w:cs="Nunito Sans"/>
          <w:b/>
          <w:bCs/>
        </w:rPr>
      </w:pP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5555"/>
        <w:gridCol w:w="4652"/>
      </w:tblGrid>
      <w:tr w:rsidR="005125E5" w:rsidRPr="00B0015E" w14:paraId="6E95CD7C" w14:textId="77777777" w:rsidTr="00B0015E">
        <w:trPr>
          <w:trHeight w:val="569"/>
        </w:trPr>
        <w:tc>
          <w:tcPr>
            <w:tcW w:w="10207" w:type="dxa"/>
            <w:gridSpan w:val="2"/>
            <w:vAlign w:val="center"/>
          </w:tcPr>
          <w:p w14:paraId="4313EAE5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b/>
                <w:bCs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</w:r>
            <w:r w:rsidRPr="00B0015E">
              <w:rPr>
                <w:rFonts w:ascii="Nunito Sans" w:eastAsia="Nunito Sans" w:hAnsi="Nunito Sans" w:cs="Nunito Sans"/>
                <w:b/>
                <w:bCs/>
                <w:sz w:val="22"/>
                <w:szCs w:val="22"/>
              </w:rPr>
              <w:t>Примечания:</w:t>
            </w:r>
          </w:p>
          <w:p w14:paraId="6E2723D0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  <w:t>При замене шкафа управления старой модификации (настенного типа) на современный, может потребоваться установка и(или) замена элементов МИЖУ на новые:</w:t>
            </w:r>
          </w:p>
        </w:tc>
      </w:tr>
      <w:tr w:rsidR="005125E5" w:rsidRPr="00B0015E" w14:paraId="45A32286" w14:textId="77777777" w:rsidTr="00B0015E">
        <w:trPr>
          <w:trHeight w:val="734"/>
        </w:trPr>
        <w:tc>
          <w:tcPr>
            <w:tcW w:w="5555" w:type="dxa"/>
            <w:vAlign w:val="center"/>
          </w:tcPr>
          <w:p w14:paraId="03F8EFAF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 xml:space="preserve">- </w:t>
            </w:r>
            <w:proofErr w:type="spellStart"/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тензорезисторные</w:t>
            </w:r>
            <w:proofErr w:type="spellEnd"/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 xml:space="preserve"> датчики;</w:t>
            </w:r>
          </w:p>
          <w:p w14:paraId="000FB3C4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сигнализаторы давления;</w:t>
            </w:r>
          </w:p>
          <w:p w14:paraId="7570199A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доработка схемы питания и управления ХА и ЭН;</w:t>
            </w:r>
          </w:p>
        </w:tc>
        <w:tc>
          <w:tcPr>
            <w:tcW w:w="4652" w:type="dxa"/>
            <w:vAlign w:val="center"/>
          </w:tcPr>
          <w:p w14:paraId="68931A03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преобразователи давления;</w:t>
            </w:r>
          </w:p>
          <w:p w14:paraId="6E59D04F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электронагреватели;</w:t>
            </w:r>
          </w:p>
          <w:p w14:paraId="06996422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кабельная продукция</w:t>
            </w:r>
          </w:p>
        </w:tc>
      </w:tr>
      <w:tr w:rsidR="005125E5" w:rsidRPr="00B0015E" w14:paraId="567AF264" w14:textId="77777777" w:rsidTr="00B0015E">
        <w:trPr>
          <w:trHeight w:val="234"/>
        </w:trPr>
        <w:tc>
          <w:tcPr>
            <w:tcW w:w="10207" w:type="dxa"/>
            <w:gridSpan w:val="2"/>
            <w:vAlign w:val="center"/>
          </w:tcPr>
          <w:p w14:paraId="1E705509" w14:textId="77777777" w:rsidR="005125E5" w:rsidRPr="00923553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  <w:lang w:val="ru-RU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комплект монтажных частей для установки концевых выключателей ЗПУ;</w:t>
            </w:r>
          </w:p>
        </w:tc>
      </w:tr>
      <w:tr w:rsidR="005125E5" w:rsidRPr="00B0015E" w14:paraId="4F6DE00F" w14:textId="77777777" w:rsidTr="00B0015E">
        <w:trPr>
          <w:trHeight w:val="972"/>
        </w:trPr>
        <w:tc>
          <w:tcPr>
            <w:tcW w:w="10207" w:type="dxa"/>
            <w:gridSpan w:val="2"/>
            <w:vAlign w:val="center"/>
          </w:tcPr>
          <w:p w14:paraId="45B1C20A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</w:r>
            <w:r w:rsidRPr="00B0015E">
              <w:rPr>
                <w:rFonts w:ascii="Nunito Sans" w:eastAsia="Nunito Sans" w:hAnsi="Nunito Sans" w:cs="Nunito Sans"/>
                <w:b/>
                <w:bCs/>
                <w:sz w:val="22"/>
                <w:szCs w:val="22"/>
              </w:rPr>
              <w:t>Внимание!</w:t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 xml:space="preserve"> Все ШУ имеют управляющее напряжение ЗПУ 24 В. При замене ШУ с управляющим напряжением ЗПУ 110 В на новый, меняются катушки ЭПУУ 110В на 24В.</w:t>
            </w:r>
          </w:p>
        </w:tc>
      </w:tr>
      <w:tr w:rsidR="005125E5" w:rsidRPr="00B0015E" w14:paraId="74A25A40" w14:textId="77777777" w:rsidTr="00B0015E">
        <w:trPr>
          <w:trHeight w:val="5536"/>
        </w:trPr>
        <w:tc>
          <w:tcPr>
            <w:tcW w:w="10207" w:type="dxa"/>
            <w:gridSpan w:val="2"/>
          </w:tcPr>
          <w:p w14:paraId="453984E7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b/>
                <w:bCs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</w:r>
            <w:r w:rsidRPr="00B0015E">
              <w:rPr>
                <w:rFonts w:ascii="Nunito Sans" w:eastAsia="Nunito Sans" w:hAnsi="Nunito Sans" w:cs="Nunito Sans"/>
                <w:b/>
                <w:bCs/>
                <w:sz w:val="22"/>
                <w:szCs w:val="22"/>
              </w:rPr>
              <w:t>Особенности шкафа управления:</w:t>
            </w:r>
          </w:p>
          <w:p w14:paraId="4AAC6982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  <w:t>Построен на базе программируемого логического контроллера и приборов измерения и преобразования сигналов.</w:t>
            </w:r>
          </w:p>
          <w:p w14:paraId="53588707" w14:textId="294E3E76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</w:r>
            <w:r w:rsidR="009D243B" w:rsidRPr="00B0015E">
              <w:rPr>
                <w:rFonts w:ascii="Nunito Sans" w:eastAsia="Nunito Sans" w:hAnsi="Nunito Sans" w:cs="Nunito Sans"/>
                <w:sz w:val="22"/>
                <w:szCs w:val="22"/>
              </w:rPr>
              <w:t>Оснащён</w:t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 xml:space="preserve"> 10-ти дюймовым сенсорным дисплеем с интуитивно понятным удобным интерфейсом ввода вывода информации и внешней картой памяти с возможностью неограниченного архивирования событий и неисправностей.</w:t>
            </w:r>
          </w:p>
          <w:p w14:paraId="0640F97A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  <w:t xml:space="preserve">Имеет основной и дополнительный интерфейс передачи данных по протоколу </w:t>
            </w:r>
            <w:proofErr w:type="spellStart"/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Modbas</w:t>
            </w:r>
            <w:proofErr w:type="spellEnd"/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, а также 14 нормально разомкнутых контакта сигнализирующих о работе МИЖУ.</w:t>
            </w:r>
          </w:p>
          <w:p w14:paraId="05AF804F" w14:textId="47CC6D4C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  <w:t xml:space="preserve">Увеличена степень </w:t>
            </w:r>
            <w:r w:rsidR="009D243B" w:rsidRPr="00B0015E">
              <w:rPr>
                <w:rFonts w:ascii="Nunito Sans" w:eastAsia="Nunito Sans" w:hAnsi="Nunito Sans" w:cs="Nunito Sans"/>
                <w:sz w:val="22"/>
                <w:szCs w:val="22"/>
              </w:rPr>
              <w:t>надёжности</w:t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:</w:t>
            </w:r>
          </w:p>
          <w:p w14:paraId="38DA1903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контроль и отображение значений напряжения на вводе и ХА</w:t>
            </w:r>
          </w:p>
          <w:p w14:paraId="21FE586A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 xml:space="preserve">- защита от </w:t>
            </w:r>
            <w:proofErr w:type="spellStart"/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к.з</w:t>
            </w:r>
            <w:proofErr w:type="spellEnd"/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. и контроль на обрыв силовых линии ХА и ЭН</w:t>
            </w:r>
          </w:p>
          <w:p w14:paraId="3592A98F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грозозащита по вводу 220 В и интерфейсах передачи данных RS-485</w:t>
            </w:r>
          </w:p>
          <w:p w14:paraId="567F9EA0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стабилизация напряжения питания ХА</w:t>
            </w:r>
          </w:p>
          <w:p w14:paraId="78F54B7E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 xml:space="preserve">- контроль на </w:t>
            </w:r>
            <w:proofErr w:type="spellStart"/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к.з</w:t>
            </w:r>
            <w:proofErr w:type="spellEnd"/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. и обрыв всех сигнальный цепей</w:t>
            </w:r>
          </w:p>
          <w:p w14:paraId="755E2C23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защита АКБ от глубокого разряда</w:t>
            </w:r>
          </w:p>
          <w:p w14:paraId="38D03539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  <w:t>Расширен функционал работы:</w:t>
            </w:r>
          </w:p>
          <w:p w14:paraId="2696A4F3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контроль положения ручного крана</w:t>
            </w:r>
          </w:p>
          <w:p w14:paraId="7C42BE90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контроль срабатывания предохранительных устройств</w:t>
            </w:r>
          </w:p>
          <w:p w14:paraId="279594AC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 xml:space="preserve">- защита от включения ЭН на </w:t>
            </w:r>
            <w:proofErr w:type="spellStart"/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незаправленном</w:t>
            </w:r>
            <w:proofErr w:type="spellEnd"/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 xml:space="preserve"> резервуаре и(или) при давлении более 2.0(3.0) МПа</w:t>
            </w:r>
          </w:p>
          <w:p w14:paraId="307555CA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самодиагностика и перезапуск ХА, после аварии</w:t>
            </w:r>
          </w:p>
          <w:p w14:paraId="2068EEEA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отображение и сравнение значений по каждому датчику веса и давления</w:t>
            </w:r>
          </w:p>
        </w:tc>
      </w:tr>
      <w:tr w:rsidR="005125E5" w:rsidRPr="00B0015E" w14:paraId="61856606" w14:textId="77777777" w:rsidTr="00B0015E">
        <w:trPr>
          <w:trHeight w:val="219"/>
        </w:trPr>
        <w:tc>
          <w:tcPr>
            <w:tcW w:w="10207" w:type="dxa"/>
            <w:gridSpan w:val="2"/>
            <w:vAlign w:val="center"/>
          </w:tcPr>
          <w:p w14:paraId="136D41E3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b/>
                <w:bCs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</w:r>
            <w:r w:rsidRPr="00B0015E">
              <w:rPr>
                <w:rFonts w:ascii="Nunito Sans" w:eastAsia="Nunito Sans" w:hAnsi="Nunito Sans" w:cs="Nunito Sans"/>
                <w:b/>
                <w:bCs/>
                <w:sz w:val="22"/>
                <w:szCs w:val="22"/>
              </w:rPr>
              <w:t>Основные технические характеристики шкафа управления:</w:t>
            </w:r>
          </w:p>
        </w:tc>
      </w:tr>
      <w:tr w:rsidR="005125E5" w:rsidRPr="00B0015E" w14:paraId="528C4725" w14:textId="77777777" w:rsidTr="00B0015E">
        <w:trPr>
          <w:trHeight w:val="1451"/>
        </w:trPr>
        <w:tc>
          <w:tcPr>
            <w:tcW w:w="10207" w:type="dxa"/>
            <w:gridSpan w:val="2"/>
            <w:vAlign w:val="center"/>
          </w:tcPr>
          <w:p w14:paraId="55A7D5BC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габаритные размеры (</w:t>
            </w:r>
            <w:proofErr w:type="spellStart"/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ШхВхГ</w:t>
            </w:r>
            <w:proofErr w:type="spellEnd"/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), мм</w:t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  <w:t>- 600х1900х420</w:t>
            </w:r>
          </w:p>
          <w:p w14:paraId="22BF7A2B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каналы управления (кол-во)</w:t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  <w:t>- 10</w:t>
            </w:r>
          </w:p>
          <w:p w14:paraId="26BE9A8A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потребляемая мощность, не более, Вт</w:t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  <w:t>- 170</w:t>
            </w:r>
          </w:p>
          <w:p w14:paraId="793B6E94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масса, кг</w:t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  <w:t xml:space="preserve"> - 160</w:t>
            </w:r>
          </w:p>
          <w:p w14:paraId="780E2AC9" w14:textId="77777777" w:rsidR="005125E5" w:rsidRPr="00B0015E" w:rsidRDefault="005125E5" w:rsidP="00B0015E">
            <w:pPr>
              <w:jc w:val="left"/>
              <w:rPr>
                <w:rFonts w:ascii="Nunito Sans" w:eastAsia="Nunito Sans" w:hAnsi="Nunito Sans" w:cs="Nunito Sans"/>
                <w:sz w:val="22"/>
                <w:szCs w:val="22"/>
              </w:rPr>
            </w:pP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>- напряжение питания ЗПУ, В</w:t>
            </w:r>
            <w:r w:rsidRPr="00B0015E">
              <w:rPr>
                <w:rFonts w:ascii="Nunito Sans" w:eastAsia="Nunito Sans" w:hAnsi="Nunito Sans" w:cs="Nunito Sans"/>
                <w:sz w:val="22"/>
                <w:szCs w:val="22"/>
              </w:rPr>
              <w:tab/>
              <w:t xml:space="preserve"> - 24</w:t>
            </w:r>
          </w:p>
        </w:tc>
      </w:tr>
    </w:tbl>
    <w:p w14:paraId="7EC71601" w14:textId="77777777" w:rsidR="00B0015E" w:rsidRDefault="00B0015E" w:rsidP="00B0015E">
      <w:pPr>
        <w:jc w:val="center"/>
        <w:rPr>
          <w:rFonts w:ascii="Nunito Sans" w:eastAsia="Nunito Sans" w:hAnsi="Nunito Sans" w:cs="Nunito Sans"/>
        </w:rPr>
      </w:pPr>
    </w:p>
    <w:p w14:paraId="74E32194" w14:textId="05558EE5" w:rsidR="00CA5477" w:rsidRPr="00EC5DFB" w:rsidRDefault="005125E5" w:rsidP="00EC5DFB">
      <w:pPr>
        <w:rPr>
          <w:rFonts w:ascii="Nunito Sans" w:eastAsia="Nunito Sans" w:hAnsi="Nunito Sans" w:cs="Nunito Sans"/>
          <w:bCs/>
          <w:color w:val="351C75"/>
        </w:rPr>
      </w:pPr>
      <w:r w:rsidRPr="00EC5DFB">
        <w:rPr>
          <w:rFonts w:ascii="Nunito Sans" w:eastAsia="Nunito Sans" w:hAnsi="Nunito Sans" w:cs="Nunito Sans"/>
          <w:b/>
          <w:color w:val="351C75"/>
        </w:rPr>
        <w:t xml:space="preserve">Выпуск шкафов управления настенного типа </w:t>
      </w:r>
      <w:r w:rsidR="00B0015E" w:rsidRPr="00EC5DFB">
        <w:rPr>
          <w:rFonts w:ascii="Nunito Sans" w:eastAsia="Nunito Sans" w:hAnsi="Nunito Sans" w:cs="Nunito Sans"/>
          <w:b/>
          <w:color w:val="351C75"/>
        </w:rPr>
        <w:t>прекращён</w:t>
      </w:r>
      <w:r w:rsidRPr="00EC5DFB">
        <w:rPr>
          <w:rFonts w:ascii="Nunito Sans" w:eastAsia="Nunito Sans" w:hAnsi="Nunito Sans" w:cs="Nunito Sans"/>
          <w:b/>
          <w:color w:val="351C75"/>
        </w:rPr>
        <w:t xml:space="preserve">! </w:t>
      </w:r>
      <w:r w:rsidRPr="00EC5DFB">
        <w:rPr>
          <w:rFonts w:ascii="Nunito Sans" w:eastAsia="Nunito Sans" w:hAnsi="Nunito Sans" w:cs="Nunito Sans"/>
          <w:bCs/>
          <w:color w:val="351C75"/>
        </w:rPr>
        <w:t xml:space="preserve">В настоящее время МИЖУ комплектуются шкафами новой модификации (напольный, на базе ПЛК). Функционал новых шкафов сильно расширен, т.к. </w:t>
      </w:r>
      <w:r w:rsidR="00B0015E" w:rsidRPr="00EC5DFB">
        <w:rPr>
          <w:rFonts w:ascii="Nunito Sans" w:eastAsia="Nunito Sans" w:hAnsi="Nunito Sans" w:cs="Nunito Sans"/>
          <w:bCs/>
          <w:color w:val="351C75"/>
        </w:rPr>
        <w:t>внесён</w:t>
      </w:r>
      <w:r w:rsidRPr="00EC5DFB">
        <w:rPr>
          <w:rFonts w:ascii="Nunito Sans" w:eastAsia="Nunito Sans" w:hAnsi="Nunito Sans" w:cs="Nunito Sans"/>
          <w:bCs/>
          <w:color w:val="351C75"/>
        </w:rPr>
        <w:t xml:space="preserve"> ряд значительных улучшений, направленных на повышение </w:t>
      </w:r>
      <w:r w:rsidR="00B0015E" w:rsidRPr="00EC5DFB">
        <w:rPr>
          <w:rFonts w:ascii="Nunito Sans" w:eastAsia="Nunito Sans" w:hAnsi="Nunito Sans" w:cs="Nunito Sans"/>
          <w:bCs/>
          <w:color w:val="351C75"/>
        </w:rPr>
        <w:t>надёжности</w:t>
      </w:r>
      <w:r w:rsidRPr="00EC5DFB">
        <w:rPr>
          <w:rFonts w:ascii="Nunito Sans" w:eastAsia="Nunito Sans" w:hAnsi="Nunito Sans" w:cs="Nunito Sans"/>
          <w:bCs/>
          <w:color w:val="351C75"/>
        </w:rPr>
        <w:t xml:space="preserve"> МИЖУ, при этом сохранен алгоритм работы МИЖУ, поэтому он может свободно использоваться для замены шкафов старого (настенного) типа. Для приобретения шкафа необходимо заполнить опросный лист. Ознакомиться с устройством и работой ШУ можно в руководстве по эксплуатации.</w:t>
      </w:r>
    </w:p>
    <w:sectPr w:rsidR="00CA5477" w:rsidRPr="00EC5DFB" w:rsidSect="009B6D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49" w:bottom="568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4354E" w14:textId="77777777" w:rsidR="005A536F" w:rsidRDefault="005A536F">
      <w:r>
        <w:separator/>
      </w:r>
    </w:p>
  </w:endnote>
  <w:endnote w:type="continuationSeparator" w:id="0">
    <w:p w14:paraId="688583F4" w14:textId="77777777" w:rsidR="005A536F" w:rsidRDefault="005A5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eterburg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unito Sans">
    <w:altName w:val="Nunito Sans"/>
    <w:charset w:val="CC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1ABB0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708"/>
      </w:tabs>
      <w:rPr>
        <w:color w:val="000000"/>
      </w:rPr>
    </w:pPr>
  </w:p>
  <w:p w14:paraId="20F478D9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7FA1" w14:textId="77777777" w:rsidR="00CA5477" w:rsidRDefault="00CA54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left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10D0EC19" w14:textId="53DC349F" w:rsidR="00F5723A" w:rsidRDefault="002358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left"/>
      <w:rPr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989D0" w14:textId="77777777" w:rsidR="005A536F" w:rsidRDefault="005A536F">
      <w:r>
        <w:separator/>
      </w:r>
    </w:p>
  </w:footnote>
  <w:footnote w:type="continuationSeparator" w:id="0">
    <w:p w14:paraId="389DAD61" w14:textId="77777777" w:rsidR="005A536F" w:rsidRDefault="005A5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5DA7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2566" w14:textId="114CCC39" w:rsidR="00183A80" w:rsidRDefault="00183A80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59D88B" wp14:editId="6D5F3E6B">
          <wp:simplePos x="0" y="0"/>
          <wp:positionH relativeFrom="margin">
            <wp:align>right</wp:align>
          </wp:positionH>
          <wp:positionV relativeFrom="paragraph">
            <wp:posOffset>-440690</wp:posOffset>
          </wp:positionV>
          <wp:extent cx="1103630" cy="1402080"/>
          <wp:effectExtent l="0" t="0" r="0" b="7620"/>
          <wp:wrapTight wrapText="bothSides">
            <wp:wrapPolygon edited="0">
              <wp:start x="1119" y="0"/>
              <wp:lineTo x="1119" y="14087"/>
              <wp:lineTo x="2610" y="19663"/>
              <wp:lineTo x="5965" y="21424"/>
              <wp:lineTo x="7457" y="21424"/>
              <wp:lineTo x="13795" y="21424"/>
              <wp:lineTo x="14168" y="21424"/>
              <wp:lineTo x="18642" y="18783"/>
              <wp:lineTo x="19761" y="14087"/>
              <wp:lineTo x="19761" y="0"/>
              <wp:lineTo x="1119" y="0"/>
            </wp:wrapPolygon>
          </wp:wrapTight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140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3A"/>
    <w:rsid w:val="00035B6A"/>
    <w:rsid w:val="000D2DD8"/>
    <w:rsid w:val="0016435B"/>
    <w:rsid w:val="001671D2"/>
    <w:rsid w:val="00183A80"/>
    <w:rsid w:val="002358C3"/>
    <w:rsid w:val="00247360"/>
    <w:rsid w:val="002856B3"/>
    <w:rsid w:val="004E19B0"/>
    <w:rsid w:val="005125E5"/>
    <w:rsid w:val="005A20EB"/>
    <w:rsid w:val="005A536F"/>
    <w:rsid w:val="00656FA4"/>
    <w:rsid w:val="00695824"/>
    <w:rsid w:val="007746A3"/>
    <w:rsid w:val="0079011A"/>
    <w:rsid w:val="007E75B7"/>
    <w:rsid w:val="008E2143"/>
    <w:rsid w:val="00915D9F"/>
    <w:rsid w:val="00923553"/>
    <w:rsid w:val="009B6DF3"/>
    <w:rsid w:val="009D243B"/>
    <w:rsid w:val="00A552A9"/>
    <w:rsid w:val="00AB4625"/>
    <w:rsid w:val="00AF1D1F"/>
    <w:rsid w:val="00B0015E"/>
    <w:rsid w:val="00BD1F1B"/>
    <w:rsid w:val="00C81BB0"/>
    <w:rsid w:val="00CA5477"/>
    <w:rsid w:val="00DA16C1"/>
    <w:rsid w:val="00DE7A5B"/>
    <w:rsid w:val="00DF1AFF"/>
    <w:rsid w:val="00E83979"/>
    <w:rsid w:val="00EB2FE6"/>
    <w:rsid w:val="00EC5DFB"/>
    <w:rsid w:val="00F5723A"/>
    <w:rsid w:val="00F7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FBADD"/>
  <w15:docId w15:val="{A67E453A-0689-4763-A582-B9AD741B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eterburg" w:eastAsia="Peterburg" w:hAnsi="Peterburg" w:cs="Peterburg"/>
        <w:sz w:val="24"/>
        <w:szCs w:val="24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5477"/>
  </w:style>
  <w:style w:type="paragraph" w:styleId="a7">
    <w:name w:val="footer"/>
    <w:basedOn w:val="a"/>
    <w:link w:val="a8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5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АРТСОК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Кирсанов Артем Игоревич</cp:lastModifiedBy>
  <cp:revision>22</cp:revision>
  <cp:lastPrinted>2025-10-22T11:11:00Z</cp:lastPrinted>
  <dcterms:created xsi:type="dcterms:W3CDTF">2025-10-22T07:28:00Z</dcterms:created>
  <dcterms:modified xsi:type="dcterms:W3CDTF">2026-08-14T09:23:00Z</dcterms:modified>
</cp:coreProperties>
</file>